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64B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64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01E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B1C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Мазур Тетяні Володимирівні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B1C6E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Мазур Тетяні Володимирівні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B1C6E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B1C6E">
        <w:rPr>
          <w:color w:val="000000"/>
          <w:sz w:val="28"/>
          <w:szCs w:val="28"/>
          <w:lang w:val="uk-UA"/>
        </w:rPr>
        <w:t xml:space="preserve"> ділянку загальною площею 0,053</w:t>
      </w:r>
      <w:r w:rsidR="00201EED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B1C6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0,053</w:t>
      </w:r>
      <w:r w:rsidR="00201EED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201EED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ОГ СГМ «Лісова поляна</w:t>
      </w:r>
      <w:r w:rsidR="00201EED">
        <w:rPr>
          <w:color w:val="000000"/>
          <w:sz w:val="28"/>
          <w:szCs w:val="28"/>
          <w:lang w:val="uk-UA"/>
        </w:rPr>
        <w:t>»</w:t>
      </w:r>
      <w:r w:rsidR="00550D92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діл.3</w:t>
      </w:r>
      <w:r w:rsidR="00201EED">
        <w:rPr>
          <w:color w:val="000000"/>
          <w:sz w:val="28"/>
          <w:szCs w:val="28"/>
          <w:lang w:val="uk-UA"/>
        </w:rPr>
        <w:t>5</w:t>
      </w:r>
      <w:r>
        <w:rPr>
          <w:color w:val="000000"/>
          <w:sz w:val="28"/>
          <w:szCs w:val="28"/>
          <w:lang w:val="uk-UA"/>
        </w:rPr>
        <w:t>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05206842</w:t>
      </w:r>
      <w:r w:rsidR="00201EED">
        <w:rPr>
          <w:color w:val="000000"/>
          <w:sz w:val="28"/>
          <w:szCs w:val="28"/>
          <w:lang w:val="uk-UA"/>
        </w:rPr>
        <w:t>00:01:0</w:t>
      </w:r>
      <w:r>
        <w:rPr>
          <w:color w:val="000000"/>
          <w:sz w:val="28"/>
          <w:szCs w:val="28"/>
          <w:lang w:val="uk-UA"/>
        </w:rPr>
        <w:t>03:0463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гр. Мазур Тетяні Володимирівні у власність земель</w:t>
      </w:r>
      <w:r>
        <w:rPr>
          <w:color w:val="000000"/>
          <w:sz w:val="28"/>
          <w:szCs w:val="28"/>
          <w:lang w:val="uk-UA"/>
        </w:rPr>
        <w:t>ну ділянку із земель сільськогосподарського призначення загальною площею 0,0530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8A1E85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0,053</w:t>
      </w:r>
      <w:r>
        <w:rPr>
          <w:color w:val="000000"/>
          <w:sz w:val="28"/>
          <w:szCs w:val="28"/>
          <w:lang w:val="uk-UA"/>
        </w:rPr>
        <w:t>0га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що знаходиться</w:t>
      </w:r>
      <w:r w:rsidRPr="008A1E8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ОГ СГМ «Лісова поляна», діл.352, 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кадастровий номер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0520684200:01:003:0463, на якій розташований об’</w:t>
      </w:r>
      <w:r w:rsidR="00EF77C8">
        <w:rPr>
          <w:color w:val="000000"/>
          <w:sz w:val="28"/>
          <w:szCs w:val="28"/>
          <w:lang w:val="uk-UA"/>
        </w:rPr>
        <w:t xml:space="preserve">єкт нерухомого майна (садовий </w:t>
      </w:r>
      <w:r>
        <w:rPr>
          <w:color w:val="000000"/>
          <w:sz w:val="28"/>
          <w:szCs w:val="28"/>
          <w:lang w:val="uk-UA"/>
        </w:rPr>
        <w:t>будинок)</w:t>
      </w:r>
      <w:r w:rsidR="00EF77C8">
        <w:rPr>
          <w:color w:val="000000"/>
          <w:sz w:val="28"/>
          <w:szCs w:val="28"/>
          <w:lang w:val="uk-UA"/>
        </w:rPr>
        <w:t>, що перебуває у власності Мазур Тетяни Володимирівни</w:t>
      </w:r>
      <w:r>
        <w:rPr>
          <w:color w:val="000000"/>
          <w:sz w:val="28"/>
          <w:szCs w:val="28"/>
          <w:lang w:val="uk-UA"/>
        </w:rPr>
        <w:t xml:space="preserve"> згідно Витягу з Державного реєстру речових прав на нерухоме майно про реєстрацію права влас</w:t>
      </w:r>
      <w:r w:rsidR="00EF77C8">
        <w:rPr>
          <w:color w:val="000000"/>
          <w:sz w:val="28"/>
          <w:szCs w:val="28"/>
          <w:lang w:val="uk-UA"/>
        </w:rPr>
        <w:t>ності, індексний номер 306562085</w:t>
      </w:r>
      <w:r>
        <w:rPr>
          <w:color w:val="000000"/>
          <w:sz w:val="28"/>
          <w:szCs w:val="28"/>
          <w:lang w:val="uk-UA"/>
        </w:rPr>
        <w:t xml:space="preserve"> від </w:t>
      </w:r>
      <w:r w:rsidR="00EF77C8">
        <w:rPr>
          <w:color w:val="000000"/>
          <w:sz w:val="28"/>
          <w:szCs w:val="28"/>
          <w:lang w:val="uk-UA"/>
        </w:rPr>
        <w:t>04.08</w:t>
      </w:r>
      <w:r>
        <w:rPr>
          <w:color w:val="000000"/>
          <w:sz w:val="28"/>
          <w:szCs w:val="28"/>
          <w:lang w:val="uk-UA"/>
        </w:rPr>
        <w:t>.2022року.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2B1C6E">
        <w:rPr>
          <w:color w:val="000000"/>
          <w:sz w:val="28"/>
          <w:szCs w:val="28"/>
          <w:lang w:val="uk-UA"/>
        </w:rPr>
        <w:t>Мазур Тетяні Володимирівні</w:t>
      </w:r>
      <w:r w:rsidR="002B1C6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E72F3" w:rsidRPr="008D0BA6" w:rsidRDefault="00D9672B" w:rsidP="007E72F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5D9A">
        <w:rPr>
          <w:color w:val="000000"/>
          <w:sz w:val="28"/>
          <w:szCs w:val="28"/>
          <w:lang w:val="uk-UA"/>
        </w:rPr>
        <w:t xml:space="preserve"> </w:t>
      </w:r>
      <w:r w:rsidR="002B1C6E">
        <w:rPr>
          <w:color w:val="000000"/>
          <w:sz w:val="28"/>
          <w:szCs w:val="28"/>
          <w:lang w:val="uk-UA"/>
        </w:rPr>
        <w:t xml:space="preserve"> </w:t>
      </w:r>
      <w:r w:rsidR="002B1C6E">
        <w:rPr>
          <w:color w:val="000000"/>
          <w:sz w:val="28"/>
          <w:szCs w:val="28"/>
          <w:lang w:val="uk-UA"/>
        </w:rPr>
        <w:t>Мазур Тетяні Володимирівні</w:t>
      </w:r>
      <w:r w:rsidR="002B1C6E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B05D8C"/>
    <w:rsid w:val="00B50312"/>
    <w:rsid w:val="00B708A1"/>
    <w:rsid w:val="00B869F1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91CAF"/>
    <w:rsid w:val="00E95695"/>
    <w:rsid w:val="00EB6E6D"/>
    <w:rsid w:val="00EF77C8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B8332-3CDB-4CFF-B8D2-AFFD4E537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105</cp:revision>
  <cp:lastPrinted>2023-06-19T12:04:00Z</cp:lastPrinted>
  <dcterms:created xsi:type="dcterms:W3CDTF">2021-07-12T09:12:00Z</dcterms:created>
  <dcterms:modified xsi:type="dcterms:W3CDTF">2023-06-19T12:05:00Z</dcterms:modified>
</cp:coreProperties>
</file>